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740" w:rsidRDefault="00B06740">
      <w:pPr>
        <w:pStyle w:val="a3"/>
        <w:tabs>
          <w:tab w:val="left" w:pos="709"/>
        </w:tabs>
        <w:jc w:val="center"/>
        <w:rPr>
          <w:rFonts w:cs="Times New Roman"/>
          <w:b/>
          <w:bCs/>
          <w:caps/>
          <w:u w:val="single"/>
        </w:rPr>
      </w:pPr>
    </w:p>
    <w:p w:rsidR="00B06740" w:rsidRDefault="00B06740">
      <w:pPr>
        <w:pStyle w:val="a3"/>
        <w:tabs>
          <w:tab w:val="left" w:pos="709"/>
        </w:tabs>
        <w:jc w:val="center"/>
        <w:rPr>
          <w:rFonts w:cs="Times New Roman"/>
          <w:b/>
          <w:bCs/>
          <w:caps/>
          <w:u w:val="single"/>
        </w:rPr>
      </w:pPr>
      <w:r>
        <w:rPr>
          <w:rFonts w:cs="Times New Roman"/>
          <w:b/>
          <w:bCs/>
          <w:caps/>
          <w:u w:val="single"/>
        </w:rPr>
        <w:t>адвокатская палата московской области</w:t>
      </w:r>
    </w:p>
    <w:p w:rsidR="00B06740" w:rsidRDefault="00B06740">
      <w:pPr>
        <w:pStyle w:val="a3"/>
        <w:tabs>
          <w:tab w:val="left" w:pos="709"/>
        </w:tabs>
        <w:jc w:val="center"/>
        <w:rPr>
          <w:rFonts w:cs="Times New Roman"/>
          <w:b/>
          <w:bCs/>
          <w:caps/>
          <w:u w:val="single"/>
        </w:rPr>
      </w:pPr>
    </w:p>
    <w:p w:rsidR="00B06740" w:rsidRDefault="00B06740">
      <w:pPr>
        <w:pStyle w:val="1"/>
        <w:rPr>
          <w:rFonts w:cs="Times New Roman"/>
          <w:sz w:val="24"/>
          <w:szCs w:val="24"/>
        </w:rPr>
      </w:pPr>
      <w:r>
        <w:rPr>
          <w:rFonts w:cs="Times New Roman"/>
          <w:caps/>
          <w:sz w:val="24"/>
          <w:szCs w:val="24"/>
        </w:rPr>
        <w:t xml:space="preserve">Решение </w:t>
      </w:r>
      <w:r>
        <w:rPr>
          <w:rFonts w:cs="Times New Roman"/>
          <w:sz w:val="24"/>
          <w:szCs w:val="24"/>
        </w:rPr>
        <w:t>СОВЕТА</w:t>
      </w:r>
    </w:p>
    <w:p w:rsidR="00B06740" w:rsidRDefault="00B06740">
      <w:pPr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caps/>
          <w:sz w:val="24"/>
          <w:szCs w:val="24"/>
        </w:rPr>
        <w:t xml:space="preserve">№ 14/25-09 </w:t>
      </w:r>
      <w:r>
        <w:rPr>
          <w:rFonts w:cs="Times New Roman"/>
          <w:b/>
          <w:bCs/>
          <w:sz w:val="24"/>
          <w:szCs w:val="24"/>
        </w:rPr>
        <w:t>от 20декабря 2017 г.</w:t>
      </w:r>
    </w:p>
    <w:p w:rsidR="00B06740" w:rsidRDefault="00B06740">
      <w:pPr>
        <w:jc w:val="center"/>
        <w:rPr>
          <w:rFonts w:cs="Times New Roman"/>
          <w:b/>
          <w:bCs/>
          <w:sz w:val="24"/>
          <w:szCs w:val="24"/>
        </w:rPr>
      </w:pPr>
    </w:p>
    <w:p w:rsidR="00B06740" w:rsidRDefault="00B06740">
      <w:pPr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О дисциплинарном производстве в отношении адвоката </w:t>
      </w:r>
    </w:p>
    <w:p w:rsidR="00B06740" w:rsidRDefault="006113D2">
      <w:pPr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Г.А.В.</w:t>
      </w:r>
    </w:p>
    <w:p w:rsidR="00B06740" w:rsidRDefault="00B06740">
      <w:pPr>
        <w:jc w:val="center"/>
        <w:rPr>
          <w:rFonts w:cs="Times New Roman"/>
          <w:b/>
          <w:bCs/>
          <w:sz w:val="24"/>
          <w:szCs w:val="24"/>
        </w:rPr>
      </w:pPr>
    </w:p>
    <w:p w:rsidR="00B06740" w:rsidRDefault="00B06740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На заседании Совета Адвокатской палаты Московской области (далее – “Совет”) присутствуют члены Совета Володина С.И., </w:t>
      </w:r>
      <w:proofErr w:type="spellStart"/>
      <w:r>
        <w:rPr>
          <w:rFonts w:cs="Times New Roman"/>
          <w:sz w:val="24"/>
          <w:szCs w:val="24"/>
        </w:rPr>
        <w:t>Галоганов</w:t>
      </w:r>
      <w:proofErr w:type="spellEnd"/>
      <w:r>
        <w:rPr>
          <w:rFonts w:cs="Times New Roman"/>
          <w:sz w:val="24"/>
          <w:szCs w:val="24"/>
        </w:rPr>
        <w:t xml:space="preserve"> А.П., </w:t>
      </w:r>
      <w:proofErr w:type="spellStart"/>
      <w:r>
        <w:rPr>
          <w:rFonts w:cs="Times New Roman"/>
          <w:sz w:val="24"/>
          <w:szCs w:val="24"/>
        </w:rPr>
        <w:t>Грицук</w:t>
      </w:r>
      <w:proofErr w:type="spellEnd"/>
      <w:r>
        <w:rPr>
          <w:rFonts w:cs="Times New Roman"/>
          <w:sz w:val="24"/>
          <w:szCs w:val="24"/>
        </w:rPr>
        <w:t xml:space="preserve"> И.П., Орлов А.А., Павлухин А.А., </w:t>
      </w:r>
      <w:proofErr w:type="spellStart"/>
      <w:r>
        <w:rPr>
          <w:rFonts w:cs="Times New Roman"/>
          <w:sz w:val="24"/>
          <w:szCs w:val="24"/>
        </w:rPr>
        <w:t>Сизова</w:t>
      </w:r>
      <w:proofErr w:type="spellEnd"/>
      <w:r>
        <w:rPr>
          <w:rFonts w:cs="Times New Roman"/>
          <w:sz w:val="24"/>
          <w:szCs w:val="24"/>
        </w:rPr>
        <w:t xml:space="preserve"> В.А., </w:t>
      </w:r>
      <w:proofErr w:type="spellStart"/>
      <w:r>
        <w:rPr>
          <w:rFonts w:cs="Times New Roman"/>
          <w:sz w:val="24"/>
          <w:szCs w:val="24"/>
        </w:rPr>
        <w:t>Толчеев</w:t>
      </w:r>
      <w:proofErr w:type="spellEnd"/>
      <w:r>
        <w:rPr>
          <w:rFonts w:cs="Times New Roman"/>
          <w:sz w:val="24"/>
          <w:szCs w:val="24"/>
        </w:rPr>
        <w:t xml:space="preserve"> М.Н., Царьков П.В., Цветкова А.И., </w:t>
      </w:r>
      <w:proofErr w:type="spellStart"/>
      <w:r>
        <w:rPr>
          <w:rFonts w:cs="Times New Roman"/>
          <w:sz w:val="24"/>
          <w:szCs w:val="24"/>
        </w:rPr>
        <w:t>Шамшурин</w:t>
      </w:r>
      <w:proofErr w:type="spellEnd"/>
      <w:r>
        <w:rPr>
          <w:rFonts w:cs="Times New Roman"/>
          <w:sz w:val="24"/>
          <w:szCs w:val="24"/>
        </w:rPr>
        <w:t xml:space="preserve"> Б.А., </w:t>
      </w:r>
      <w:proofErr w:type="spellStart"/>
      <w:r>
        <w:rPr>
          <w:rFonts w:cs="Times New Roman"/>
          <w:sz w:val="24"/>
          <w:szCs w:val="24"/>
        </w:rPr>
        <w:t>Шеркер</w:t>
      </w:r>
      <w:proofErr w:type="spellEnd"/>
      <w:r>
        <w:rPr>
          <w:rFonts w:cs="Times New Roman"/>
          <w:sz w:val="24"/>
          <w:szCs w:val="24"/>
        </w:rPr>
        <w:t xml:space="preserve"> В.М., Юрлов П.П., </w:t>
      </w:r>
      <w:proofErr w:type="spellStart"/>
      <w:r>
        <w:rPr>
          <w:rFonts w:cs="Times New Roman"/>
          <w:sz w:val="24"/>
          <w:szCs w:val="24"/>
        </w:rPr>
        <w:t>Яртых</w:t>
      </w:r>
      <w:proofErr w:type="spellEnd"/>
      <w:r>
        <w:rPr>
          <w:rFonts w:cs="Times New Roman"/>
          <w:sz w:val="24"/>
          <w:szCs w:val="24"/>
        </w:rPr>
        <w:t xml:space="preserve"> И.С., при участии члена Совета – Секретаря Орлова А.А.</w:t>
      </w:r>
    </w:p>
    <w:p w:rsidR="00B06740" w:rsidRDefault="00B06740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Кворум имеется, заседание считается правомочным.</w:t>
      </w:r>
    </w:p>
    <w:p w:rsidR="00B06740" w:rsidRDefault="00B06740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Совет, рассмотрев в закрытом заседании дисциплинарное производство в отношении адвоката Г</w:t>
      </w:r>
      <w:r w:rsidR="006113D2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А.В.,</w:t>
      </w:r>
    </w:p>
    <w:p w:rsidR="00B06740" w:rsidRDefault="00B06740">
      <w:pPr>
        <w:jc w:val="center"/>
        <w:rPr>
          <w:rFonts w:cs="Times New Roman"/>
          <w:sz w:val="24"/>
          <w:szCs w:val="24"/>
        </w:rPr>
      </w:pPr>
    </w:p>
    <w:p w:rsidR="00B06740" w:rsidRDefault="00B06740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УСТАНОВИЛ:</w:t>
      </w:r>
    </w:p>
    <w:p w:rsidR="00B06740" w:rsidRDefault="00B06740">
      <w:pPr>
        <w:jc w:val="both"/>
        <w:rPr>
          <w:rFonts w:cs="Times New Roman"/>
          <w:sz w:val="24"/>
          <w:szCs w:val="24"/>
        </w:rPr>
      </w:pPr>
    </w:p>
    <w:p w:rsidR="00B06740" w:rsidRDefault="00B06740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 xml:space="preserve">В Адвокатскую палату Московской области 25.10.2017 г. поступила жалоба от доверителя </w:t>
      </w:r>
      <w:r w:rsidR="006113D2">
        <w:rPr>
          <w:rFonts w:cs="Times New Roman"/>
          <w:sz w:val="24"/>
          <w:szCs w:val="24"/>
        </w:rPr>
        <w:t>С.О.С.</w:t>
      </w:r>
      <w:r>
        <w:rPr>
          <w:rFonts w:cs="Times New Roman"/>
          <w:sz w:val="24"/>
          <w:szCs w:val="24"/>
        </w:rPr>
        <w:t xml:space="preserve"> в отношении адвоката </w:t>
      </w:r>
      <w:r w:rsidR="006113D2">
        <w:rPr>
          <w:rFonts w:cs="Times New Roman"/>
          <w:sz w:val="24"/>
          <w:szCs w:val="24"/>
        </w:rPr>
        <w:t>Г.А.В.</w:t>
      </w:r>
      <w:r>
        <w:rPr>
          <w:rFonts w:cs="Times New Roman"/>
          <w:sz w:val="24"/>
          <w:szCs w:val="24"/>
        </w:rPr>
        <w:t xml:space="preserve">, имеющего регистрационный номер </w:t>
      </w:r>
      <w:r w:rsidR="006113D2">
        <w:rPr>
          <w:rFonts w:cs="Times New Roman"/>
          <w:sz w:val="24"/>
          <w:szCs w:val="24"/>
        </w:rPr>
        <w:t>…..</w:t>
      </w:r>
      <w:r>
        <w:rPr>
          <w:rFonts w:cs="Times New Roman"/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6113D2">
        <w:rPr>
          <w:rFonts w:cs="Times New Roman"/>
          <w:sz w:val="24"/>
          <w:szCs w:val="24"/>
        </w:rPr>
        <w:t>…..</w:t>
      </w:r>
    </w:p>
    <w:p w:rsidR="00B06740" w:rsidRDefault="00B06740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31.10.2017 г.распоряжением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B06740" w:rsidRDefault="00B06740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Квалификационная комиссия 27.11.2017 г. дала заключение о необходимости прекращения дисциплинарного производства в отношении адвоката </w:t>
      </w:r>
      <w:r w:rsidR="006113D2">
        <w:rPr>
          <w:rFonts w:cs="Times New Roman"/>
          <w:sz w:val="24"/>
          <w:szCs w:val="24"/>
        </w:rPr>
        <w:t>Г.А.В.</w:t>
      </w:r>
      <w:r>
        <w:rPr>
          <w:rFonts w:cs="Times New Roman"/>
          <w:sz w:val="24"/>
          <w:szCs w:val="24"/>
        </w:rPr>
        <w:t xml:space="preserve"> по жалобе доверителя С</w:t>
      </w:r>
      <w:r w:rsidR="006113D2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О.С. вследствие истечения сроков применения мер дисциплинарной ответственности.</w:t>
      </w:r>
    </w:p>
    <w:p w:rsidR="00B06740" w:rsidRDefault="00B06740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 xml:space="preserve">В соответствии с </w:t>
      </w:r>
      <w:proofErr w:type="spellStart"/>
      <w:r>
        <w:rPr>
          <w:rFonts w:cs="Times New Roman"/>
          <w:sz w:val="24"/>
          <w:szCs w:val="24"/>
        </w:rPr>
        <w:t>пп</w:t>
      </w:r>
      <w:proofErr w:type="spellEnd"/>
      <w:r>
        <w:rPr>
          <w:rFonts w:cs="Times New Roman"/>
          <w:sz w:val="24"/>
          <w:szCs w:val="24"/>
        </w:rPr>
        <w:t xml:space="preserve">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  </w:t>
      </w:r>
    </w:p>
    <w:p w:rsidR="00B06740" w:rsidRDefault="00B06740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Рассмотрев жалобу,</w:t>
      </w:r>
      <w:r w:rsidR="006113D2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изучив содержащиеся в материалах дисциплинарного производства документы, заслушав устные пояснения заявителя, Совет соглашается с заключением квалификационной комиссии, в том числе с правовой оценкой деяния адвоката.</w:t>
      </w:r>
    </w:p>
    <w:p w:rsidR="00B06740" w:rsidRDefault="00B06740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Правовые основы адвокатской деятельности и адвокатуры в Российской Федерации регламентированы Федеральным законом “Об адвокатской деятельности и адвокатуре в Российской Федерации”,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:rsidR="00B06740" w:rsidRDefault="00B06740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Согласно п. 1 ст. 2 Федерального закона “Об адвокатской деятельности и адвокатуре в Российской Федерации”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:rsidR="00B06740" w:rsidRDefault="00B06740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В силу п. 2 ст. 4 Федерального закона “Об адвокатской деятельности и адвокатуре в Российской Федерации”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:rsidR="00B06740" w:rsidRDefault="00B06740">
      <w:pPr>
        <w:pStyle w:val="a8"/>
        <w:ind w:firstLine="720"/>
        <w:jc w:val="both"/>
        <w:rPr>
          <w:rFonts w:cs="Times New Roman"/>
          <w:highlight w:val="white"/>
        </w:rPr>
      </w:pPr>
      <w:r>
        <w:rPr>
          <w:rFonts w:cs="Times New Roman"/>
          <w:highlight w:val="white"/>
        </w:rPr>
        <w:t xml:space="preserve">Как установлено </w:t>
      </w:r>
      <w:proofErr w:type="spellStart"/>
      <w:r>
        <w:rPr>
          <w:rFonts w:cs="Times New Roman"/>
          <w:highlight w:val="white"/>
        </w:rPr>
        <w:t>пп</w:t>
      </w:r>
      <w:proofErr w:type="spellEnd"/>
      <w:r>
        <w:rPr>
          <w:rFonts w:cs="Times New Roman"/>
          <w:highlight w:val="white"/>
        </w:rPr>
        <w:t xml:space="preserve">. 4 п. 1 ст. 7 Федерального закона “Об адвокатской деятельности и адвокатуре в Российской Федерации”, адвокат при осуществлении профессиональной деятельности обязан соблюдать Кодекс профессиональной этики адвоката. </w:t>
      </w:r>
    </w:p>
    <w:p w:rsidR="00B06740" w:rsidRDefault="00B06740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соответствии со ст.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:rsidR="00B06740" w:rsidRDefault="00B06740">
      <w:pPr>
        <w:pStyle w:val="a8"/>
        <w:ind w:firstLine="708"/>
        <w:jc w:val="both"/>
        <w:rPr>
          <w:rFonts w:cs="Times New Roman"/>
          <w:spacing w:val="-2"/>
        </w:rPr>
      </w:pPr>
      <w:r>
        <w:rPr>
          <w:rFonts w:cs="Times New Roman"/>
        </w:rPr>
        <w:t>В ходе дисциплинарного разбирательства установлено и подтверждается материалами дела,</w:t>
      </w:r>
      <w:r w:rsidR="006113D2">
        <w:rPr>
          <w:rFonts w:cs="Times New Roman"/>
        </w:rPr>
        <w:t xml:space="preserve"> </w:t>
      </w:r>
      <w:r>
        <w:rPr>
          <w:rFonts w:cs="Times New Roman"/>
        </w:rPr>
        <w:t>что</w:t>
      </w:r>
      <w:r w:rsidR="006113D2">
        <w:rPr>
          <w:rFonts w:cs="Times New Roman"/>
        </w:rPr>
        <w:t xml:space="preserve"> </w:t>
      </w:r>
      <w:r>
        <w:rPr>
          <w:rFonts w:cs="Times New Roman"/>
          <w:spacing w:val="-2"/>
        </w:rPr>
        <w:t>адвокат Г</w:t>
      </w:r>
      <w:r w:rsidR="006113D2">
        <w:rPr>
          <w:rFonts w:cs="Times New Roman"/>
          <w:spacing w:val="-2"/>
        </w:rPr>
        <w:t>.</w:t>
      </w:r>
      <w:r>
        <w:rPr>
          <w:rFonts w:cs="Times New Roman"/>
          <w:spacing w:val="-2"/>
        </w:rPr>
        <w:t>А.В. 23.09.2014 г. осуществлял защиту заявителя, что подтверждается представленными копиями ордера адвоката и протокола задержания С</w:t>
      </w:r>
      <w:r w:rsidR="006113D2">
        <w:rPr>
          <w:rFonts w:cs="Times New Roman"/>
          <w:spacing w:val="-2"/>
        </w:rPr>
        <w:t>.</w:t>
      </w:r>
      <w:r>
        <w:rPr>
          <w:rFonts w:cs="Times New Roman"/>
          <w:spacing w:val="-2"/>
        </w:rPr>
        <w:t>О.С. Кроме того, в заседании Комиссии заявитель подтвердил, что отказался от услуг адвоката Г</w:t>
      </w:r>
      <w:r w:rsidR="006113D2">
        <w:rPr>
          <w:rFonts w:cs="Times New Roman"/>
          <w:spacing w:val="-2"/>
        </w:rPr>
        <w:t>.</w:t>
      </w:r>
      <w:r>
        <w:rPr>
          <w:rFonts w:cs="Times New Roman"/>
          <w:spacing w:val="-2"/>
        </w:rPr>
        <w:t>А.В. в декабре 2014 г.</w:t>
      </w:r>
    </w:p>
    <w:p w:rsidR="00B06740" w:rsidRDefault="00B06740">
      <w:pPr>
        <w:pStyle w:val="a8"/>
        <w:ind w:firstLine="708"/>
        <w:jc w:val="both"/>
        <w:rPr>
          <w:rFonts w:cs="Times New Roman"/>
          <w:spacing w:val="-2"/>
        </w:rPr>
      </w:pPr>
      <w:r>
        <w:rPr>
          <w:rFonts w:cs="Times New Roman"/>
          <w:spacing w:val="-2"/>
        </w:rPr>
        <w:t>В силу п. 5 ст. 18 КПЭА, меры дисциплинарной ответственности могут быть применены к адвокату, если с момента совершения им нарушения прошло не более двух лет, а при длящемся нарушении с момента его пресечения (прекращения).</w:t>
      </w:r>
    </w:p>
    <w:p w:rsidR="00B06740" w:rsidRDefault="00B06740">
      <w:pPr>
        <w:pStyle w:val="a8"/>
        <w:ind w:firstLine="708"/>
        <w:jc w:val="both"/>
        <w:rPr>
          <w:rFonts w:cs="Times New Roman"/>
          <w:spacing w:val="-2"/>
        </w:rPr>
      </w:pPr>
      <w:r>
        <w:rPr>
          <w:rFonts w:cs="Times New Roman"/>
          <w:spacing w:val="-2"/>
        </w:rPr>
        <w:t>Поскольку как жалобе, так и в заседании Комиссии заявитель указывает на события, которые, с его слов, происходили в 2014 году, Комиссия констатирует, срок применения к адвокату мер дисциплинарной ответственности истёк, жалоба не подлежит рассмотрению по существу.</w:t>
      </w:r>
    </w:p>
    <w:p w:rsidR="00B06740" w:rsidRDefault="00B06740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Заслушав устные доводы заявителя и изучив материалы дисциплинарного дела и оценив их в совокупности, Совет соглашается с заключением квалификационной комиссии.</w:t>
      </w:r>
    </w:p>
    <w:p w:rsidR="00B06740" w:rsidRDefault="00B06740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связи с изложенным и на основании </w:t>
      </w:r>
      <w:proofErr w:type="spellStart"/>
      <w:r>
        <w:rPr>
          <w:rFonts w:cs="Times New Roman"/>
          <w:sz w:val="24"/>
          <w:szCs w:val="24"/>
        </w:rPr>
        <w:t>пп</w:t>
      </w:r>
      <w:proofErr w:type="spellEnd"/>
      <w:r>
        <w:rPr>
          <w:rFonts w:cs="Times New Roman"/>
          <w:sz w:val="24"/>
          <w:szCs w:val="24"/>
        </w:rPr>
        <w:t xml:space="preserve">. 9 п. 3 ст. 31 Федерального закона “Об адвокатской деятельности и адвокатуре в Российской Федерации”, </w:t>
      </w:r>
      <w:proofErr w:type="spellStart"/>
      <w:r>
        <w:rPr>
          <w:rFonts w:cs="Times New Roman"/>
          <w:sz w:val="24"/>
          <w:szCs w:val="24"/>
        </w:rPr>
        <w:t>пп</w:t>
      </w:r>
      <w:proofErr w:type="spellEnd"/>
      <w:r>
        <w:rPr>
          <w:rFonts w:cs="Times New Roman"/>
          <w:sz w:val="24"/>
          <w:szCs w:val="24"/>
        </w:rPr>
        <w:t>. 6 п. 1 ст. 25Кодекса профессиональной этики адвоката, Совет</w:t>
      </w:r>
    </w:p>
    <w:p w:rsidR="00B06740" w:rsidRDefault="00B06740">
      <w:pPr>
        <w:ind w:firstLine="708"/>
        <w:jc w:val="both"/>
        <w:rPr>
          <w:rFonts w:cs="Times New Roman"/>
          <w:sz w:val="24"/>
          <w:szCs w:val="24"/>
        </w:rPr>
      </w:pPr>
    </w:p>
    <w:p w:rsidR="00B06740" w:rsidRDefault="00B06740">
      <w:pPr>
        <w:ind w:firstLine="708"/>
        <w:jc w:val="both"/>
        <w:rPr>
          <w:rFonts w:cs="Times New Roman"/>
          <w:sz w:val="24"/>
          <w:szCs w:val="24"/>
        </w:rPr>
      </w:pPr>
    </w:p>
    <w:p w:rsidR="00B06740" w:rsidRDefault="00B06740">
      <w:pPr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РЕШИЛ:</w:t>
      </w:r>
    </w:p>
    <w:p w:rsidR="00B06740" w:rsidRDefault="00B06740">
      <w:pPr>
        <w:jc w:val="center"/>
        <w:rPr>
          <w:rFonts w:cs="Times New Roman"/>
          <w:b/>
          <w:bCs/>
          <w:sz w:val="24"/>
          <w:szCs w:val="24"/>
          <w:highlight w:val="yellow"/>
        </w:rPr>
      </w:pPr>
    </w:p>
    <w:p w:rsidR="00B06740" w:rsidRDefault="00B06740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прекратить дисциплинарное производство в отношении адвоката </w:t>
      </w:r>
      <w:r w:rsidR="006113D2">
        <w:rPr>
          <w:rFonts w:cs="Times New Roman"/>
          <w:sz w:val="24"/>
          <w:szCs w:val="24"/>
        </w:rPr>
        <w:t>Г.А.В.</w:t>
      </w:r>
      <w:r>
        <w:rPr>
          <w:rFonts w:cs="Times New Roman"/>
          <w:sz w:val="24"/>
          <w:szCs w:val="24"/>
        </w:rPr>
        <w:t xml:space="preserve">, имеющего регистрационный номер </w:t>
      </w:r>
      <w:r w:rsidR="006113D2">
        <w:rPr>
          <w:rFonts w:cs="Times New Roman"/>
          <w:sz w:val="24"/>
          <w:szCs w:val="24"/>
        </w:rPr>
        <w:t>…..</w:t>
      </w:r>
      <w:r>
        <w:rPr>
          <w:rFonts w:cs="Times New Roman"/>
          <w:sz w:val="24"/>
          <w:szCs w:val="24"/>
        </w:rPr>
        <w:t>,</w:t>
      </w:r>
      <w:r w:rsidR="006113D2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вследствие истечения сроков применения мер дисциплинарной ответственности.</w:t>
      </w:r>
    </w:p>
    <w:p w:rsidR="00B06740" w:rsidRDefault="00B06740">
      <w:pPr>
        <w:ind w:firstLine="708"/>
        <w:jc w:val="both"/>
        <w:rPr>
          <w:rFonts w:cs="Times New Roman"/>
          <w:b/>
          <w:bCs/>
          <w:sz w:val="24"/>
          <w:szCs w:val="24"/>
        </w:rPr>
      </w:pPr>
    </w:p>
    <w:p w:rsidR="00B06740" w:rsidRDefault="00B06740">
      <w:pPr>
        <w:pStyle w:val="a3"/>
        <w:tabs>
          <w:tab w:val="left" w:pos="709"/>
        </w:tabs>
        <w:rPr>
          <w:rFonts w:cs="Times New Roman"/>
        </w:rPr>
      </w:pPr>
    </w:p>
    <w:p w:rsidR="00B06740" w:rsidRDefault="00B06740">
      <w:pPr>
        <w:pStyle w:val="a3"/>
        <w:tabs>
          <w:tab w:val="left" w:pos="709"/>
        </w:tabs>
        <w:rPr>
          <w:rFonts w:cs="Times New Roman"/>
        </w:rPr>
      </w:pPr>
    </w:p>
    <w:p w:rsidR="00B06740" w:rsidRDefault="00B06740">
      <w:pPr>
        <w:rPr>
          <w:rFonts w:cs="Times New Roman"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>Президент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proofErr w:type="spellStart"/>
      <w:r>
        <w:rPr>
          <w:rFonts w:cs="Times New Roman"/>
          <w:sz w:val="24"/>
          <w:szCs w:val="24"/>
        </w:rPr>
        <w:t>Галоганов</w:t>
      </w:r>
      <w:bookmarkStart w:id="0" w:name="_GoBack"/>
      <w:bookmarkEnd w:id="0"/>
      <w:r>
        <w:rPr>
          <w:rFonts w:cs="Times New Roman"/>
          <w:sz w:val="24"/>
          <w:szCs w:val="24"/>
        </w:rPr>
        <w:t>А.П</w:t>
      </w:r>
      <w:proofErr w:type="spellEnd"/>
      <w:r>
        <w:rPr>
          <w:rFonts w:cs="Times New Roman"/>
          <w:sz w:val="24"/>
          <w:szCs w:val="24"/>
        </w:rPr>
        <w:t>.</w:t>
      </w:r>
    </w:p>
    <w:sectPr w:rsidR="00B06740" w:rsidSect="00B0674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740" w:rsidRDefault="00B0674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06740" w:rsidRDefault="00B0674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740" w:rsidRDefault="00B0674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06740" w:rsidRDefault="00B0674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83070"/>
    <w:multiLevelType w:val="multilevel"/>
    <w:tmpl w:val="ACB8984C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6740"/>
    <w:rsid w:val="006113D2"/>
    <w:rsid w:val="007B3DD8"/>
    <w:rsid w:val="00B06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DD8"/>
    <w:pPr>
      <w:autoSpaceDE w:val="0"/>
      <w:autoSpaceDN w:val="0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B3DD8"/>
    <w:pPr>
      <w:keepNext/>
      <w:jc w:val="center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7B3DD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B3DD8"/>
    <w:rPr>
      <w:rFonts w:ascii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rsid w:val="007B3DD8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7B3DD8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7B3DD8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7B3DD8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character" w:styleId="a5">
    <w:name w:val="footnote reference"/>
    <w:basedOn w:val="a0"/>
    <w:uiPriority w:val="99"/>
    <w:rsid w:val="007B3DD8"/>
    <w:rPr>
      <w:rFonts w:cstheme="minorBidi"/>
      <w:vertAlign w:val="superscript"/>
    </w:rPr>
  </w:style>
  <w:style w:type="paragraph" w:styleId="a6">
    <w:name w:val="footnote text"/>
    <w:basedOn w:val="a"/>
    <w:link w:val="a7"/>
    <w:uiPriority w:val="99"/>
    <w:rsid w:val="007B3DD8"/>
    <w:pPr>
      <w:spacing w:after="200" w:line="276" w:lineRule="auto"/>
    </w:pPr>
    <w:rPr>
      <w:rFonts w:ascii="Calibri" w:hAnsi="Calibri" w:cs="Calibri"/>
    </w:rPr>
  </w:style>
  <w:style w:type="character" w:customStyle="1" w:styleId="a7">
    <w:name w:val="Текст сноски Знак"/>
    <w:basedOn w:val="a0"/>
    <w:link w:val="a6"/>
    <w:uiPriority w:val="99"/>
    <w:rsid w:val="007B3DD8"/>
    <w:rPr>
      <w:rFonts w:cstheme="minorBidi"/>
      <w:sz w:val="20"/>
      <w:szCs w:val="20"/>
    </w:rPr>
  </w:style>
  <w:style w:type="paragraph" w:styleId="a8">
    <w:name w:val="Normal (Web)"/>
    <w:basedOn w:val="a"/>
    <w:uiPriority w:val="99"/>
    <w:rsid w:val="007B3DD8"/>
    <w:rPr>
      <w:sz w:val="24"/>
      <w:szCs w:val="24"/>
    </w:rPr>
  </w:style>
  <w:style w:type="paragraph" w:styleId="a9">
    <w:name w:val="Body Text Indent"/>
    <w:basedOn w:val="a"/>
    <w:link w:val="aa"/>
    <w:uiPriority w:val="99"/>
    <w:rsid w:val="007B3DD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7B3DD8"/>
    <w:rPr>
      <w:rFonts w:ascii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rsid w:val="007B3DD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rsid w:val="007B3D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669</Words>
  <Characters>4787</Characters>
  <Application>Microsoft Office Word</Application>
  <DocSecurity>0</DocSecurity>
  <Lines>39</Lines>
  <Paragraphs>10</Paragraphs>
  <ScaleCrop>false</ScaleCrop>
  <Company>Reanimator Extreme Edition</Company>
  <LinksUpToDate>false</LinksUpToDate>
  <CharactersWithSpaces>5446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dc:description/>
  <cp:lastModifiedBy>e.gevorkyan</cp:lastModifiedBy>
  <cp:revision>8</cp:revision>
  <cp:lastPrinted>2018-05-21T06:38:00Z</cp:lastPrinted>
  <dcterms:created xsi:type="dcterms:W3CDTF">2018-01-10T11:53:00Z</dcterms:created>
  <dcterms:modified xsi:type="dcterms:W3CDTF">2022-04-10T15:38:00Z</dcterms:modified>
</cp:coreProperties>
</file>